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6286500" cy="2457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be123c" w:color="auto" w:val="clear"/>
        <w:spacing w:after="0" w:before="60"/>
      </w:pPr>
      <w:r>
        <w:rPr>
          <w:rFonts w:ascii="Calibri" w:cs="Calibri" w:eastAsia="Calibri" w:hAnsi="Calibri"/>
          <w:color w:val="FFFFFF"/>
          <w:sz w:val="16"/>
          <w:szCs w:val="16"/>
        </w:rPr>
        <w:t xml:space="preserve">—  —  —</w:t>
      </w:r>
    </w:p>
    <w:p>
      <w:pPr>
        <w:keepNext/>
        <w:shd w:fill="be123c" w:color="auto" w:val="clear"/>
        <w:spacing w:after="0"/>
      </w:pPr>
      <w:bookmarkStart w:name="tour_KT_ESP_IBP_01" w:id="1"/>
      <w:r>
        <w:rPr>
          <w:rFonts w:ascii="Georgia" w:cs="Georgia" w:eastAsia="Georgia" w:hAnsi="Georgia"/>
          <w:b/>
          <w:bCs/>
          <w:color w:val="FFFFFF"/>
          <w:sz w:val="40"/>
          <w:szCs w:val="40"/>
        </w:rPr>
        <w:t xml:space="preserve">ESPAÑA Y PORTUGAL</w:t>
      </w:r>
      <w:bookmarkEnd w:id="1"/>
    </w:p>
    <w:p>
      <w:pPr>
        <w:keepNext/>
        <w:shd w:fill="be123c" w:color="auto" w:val="clear"/>
        <w:spacing w:after="0"/>
      </w:pPr>
      <w:r>
        <w:rPr>
          <w:rFonts w:ascii="Calibri" w:cs="Calibri" w:eastAsia="Calibri" w:hAnsi="Calibri"/>
          <w:color w:val="FFFFFF"/>
          <w:spacing w:val="40"/>
          <w:sz w:val="15"/>
          <w:szCs w:val="15"/>
        </w:rPr>
        <w:t xml:space="preserve">VIAJE DEL MES</w:t>
      </w:r>
    </w:p>
    <w:p>
      <w:pPr>
        <w:keepNext/>
        <w:shd w:fill="be123c" w:color="auto" w:val="clear"/>
        <w:spacing w:after="120"/>
      </w:pPr>
      <w:r>
        <w:rPr>
          <w:rFonts w:ascii="Georgia" w:cs="Georgia" w:eastAsia="Georgia" w:hAnsi="Georgia"/>
          <w:i/>
          <w:iCs/>
          <w:color w:val="F5F5F5"/>
          <w:sz w:val="19"/>
          <w:szCs w:val="19"/>
        </w:rPr>
        <w:t xml:space="preserve">Las grandes ciudades de la península ibérica: Castilla, Galicia, Portugal y Andalucía.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1E293B"/>
          <w:sz w:val="20"/>
          <w:szCs w:val="20"/>
        </w:rPr>
        <w:t xml:space="preserve">«De Madrid a Lisboa y de Santiago a Granada.»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Un gran recorrido de catorce días por lo mejor de la península ibérica. De Madrid y la universitaria Salamanca subimos por el Camino hasta Santiago de Compostela; cruzamos a Portugal para descubrir Oporto y su Duero, Fátima y la luminosa Lisboa con Sintra; y bajamos al sur para vivir la Sevilla del flamenco, la Córdoba de la Mezquita y la Granada de la Alhambra, cerrando por Toledo de regreso a Madrid.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1E293B"/>
          <w:sz w:val="22"/>
          <w:szCs w:val="22"/>
        </w:rPr>
        <w:t xml:space="preserve">14 días</w:t>
      </w:r>
      <w:r>
        <w:rPr>
          <w:rFonts w:ascii="Calibri" w:cs="Calibri" w:eastAsia="Calibri" w:hAnsi="Calibri"/>
        </w:rPr>
        <w:t xml:space="preserve">    </w:t>
      </w:r>
      <w:r>
        <w:rPr>
          <w:rFonts w:ascii="Calibri" w:cs="Calibri" w:eastAsia="Calibri" w:hAnsi="Calibri"/>
          <w:color w:val="be123c"/>
          <w:spacing w:val="30"/>
          <w:sz w:val="14"/>
          <w:szCs w:val="14"/>
        </w:rPr>
        <w:t xml:space="preserve">DESDE</w:t>
      </w:r>
      <w:r>
        <w:rPr>
          <w:rFonts w:ascii="Calibri" w:cs="Calibri" w:eastAsia="Calibri" w:hAnsi="Calibri"/>
        </w:rPr>
        <w:t xml:space="preserve">  </w:t>
      </w:r>
      <w:r>
        <w:rPr>
          <w:rFonts w:ascii="Georgia" w:cs="Georgia" w:eastAsia="Georgia" w:hAnsi="Georgia"/>
          <w:b/>
          <w:bCs/>
          <w:color w:val="9A1F1F"/>
          <w:sz w:val="28"/>
          <w:szCs w:val="28"/>
        </w:rPr>
        <w:t xml:space="preserve">2370$</w:t>
      </w:r>
    </w:p>
    <w:p>
      <w:pPr>
        <w:keepNext/>
        <w:pBdr>
          <w:bottom w:val="single" w:color="be123c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Salida única — 2027</w:t>
      </w:r>
    </w:p>
    <w:p>
      <w:pPr>
        <w:spacing w:before="2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6 de noviembre de 2027</w:t>
      </w:r>
      <w:r>
        <w:rPr>
          <w:rFonts w:ascii="Calibri" w:cs="Calibri" w:eastAsia="Calibri" w:hAnsi="Calibri"/>
          <w:color w:val="6B7280"/>
          <w:sz w:val="17"/>
          <w:szCs w:val="17"/>
        </w:rPr>
        <w:t xml:space="preserve"> — 19 de noviembre de 2027</w:t>
      </w:r>
    </w:p>
    <w:p>
      <w:pPr>
        <w:keepNext/>
        <w:pBdr>
          <w:bottom w:val="single" w:color="be123c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Itinerario día a día</w:t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80" w:right="720" w:bottom="900" w:left="720" w:header="708" w:footer="708" w:gutter="0"/>
          <w:pgNumType/>
          <w:docGrid w:linePitch="360"/>
        </w:sectPr>
      </w:pP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1º: Salida desde América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en vuelo intercontinental con destino a Madrid. Noche a bordo.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2º: Llegada a Madrid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Llegada al aeropuerto de Madrid, capital de España, y traslado al hotel. Por la tarde, encuentro con nuestro guía y paseo de bienvenida por el centro histórico: la Puerta del Sol, la Plaza Mayor y la animada Gran Vía.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3º: Madrid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visita panorámica de Madrid: el Palacio Real y la catedral de la Almudena, la plaza de Cibeles y la Puerta de Alcalá, el paseo del Prado y el barrio de los Austrias. Tiempo libre para tapear en el Mercado de San Miguel o visitar el Museo del Prado.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4º: Madrid – Ávila – Salamanca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salida hacia Ávila, ciudad amurallada Patrimonio de la Humanidad y patria de Santa Teresa, donde pasearemos junto a sus imponentes murallas medievales. Continuación a Salamanca, la «ciudad dorada», para conocer su magnífica Plaza Mayor barroca, la universidad más antigua de España, con la famosa rana de su fachada, y su catedral.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5º: Salamanca – Santiago de Compostela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viaje hacia el noroeste, adentrándonos en la verde Galicia. Llegada a Santiago de Compostela, meta del Camino, y visita guiada de la monumental plaza del Obradoiro, la catedral que guarda el sepulcro del apóstol y el laberinto de callejuelas de piedra de su casco antiguo. Tiempo libre para vivir el ambiente peregrino.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6º: Santiago – Oporto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entrada en Portugal. Llegada a Oporto, la ciudad de los puentes junto al Duero. Recorreremos el pintoresco barrio de la Ribeira, la estación de São Bento con sus azulejos y la zona de las bodegas de Vila Nova de Gaia, donde haremos una cata del famoso vino de Oporto. Paseo en barco por el río para admirar sus seis puentes.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7º: Oporto – Fátima –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parada en Fátima, uno de los grandes centros de peregrinación mariana del mundo, con tiempo para conocer su santuario. Continuación a Lisboa y recorrido panorámico de la capital portuguesa: la Baixa y el Rossio, la avenida da Liberdade y el monumental barrio de Belém, con su torre y el monasterio de los Jerónimos.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8º: Lisboa – Sintra y Cascais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excursión a Sintra, villa romántica de palacios y bosques Patrimonio de la Humanidad, donde visitaremos la enigmática Quinta da Regaleira. Continuación por la costa hasta Cascais y Estoril, elegantes localidades atlánticas, y regreso a Lisboa. Tarde libre para pasear en tranvía por sus colinas o degustar los pasteles de Belém.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9º: Lisboa – Évora – Sevilla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viaje hacia Andalucía. En ruta, parada en Évora, ciudad-museo portuguesa declarada Patrimonio de la Humanidad, para pasear por su casco histórico y ver el Templo romano de Diana. Continuación a Sevilla y primer paseo por su centro histórico para empaparnos de su ambiente alegre. Por la noche asistiremos a un espectáculo de flamenco, el arte más genuino del sur.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10º: Sevilla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visita de la capital andaluza: la catedral con la Giralda, antiguo alminar almohade; los Reales Alcázares, con sus palacios y jardines mudéjares; el Archivo de Indias; y el laberíntico barrio de Santa Cruz. Tarde libre para disfrutar de la monumental plaza de España o del parque de María Luisa.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11º: Sevilla – Córdoba – Granada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parada en Córdoba para visitar su joya, la Mezquita-Catedral, un bosque de arcos rojiblancos, y pasear por la judería y la calleja de las Flores. Continuación a Granada, a los pies de Sierra Nevada. Alojamiento, con opción de pasear al atardecer por el mirador de San Nicolás, en el Albaicín, con la Alhambra al fondo.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12º: Granada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visita de la Alhambra y el Generalife, el más espléndido conjunto de palacios, fortalezas y jardines de la época nazarí y uno de los monumentos más admirados del mundo. Recorreremos los Palacios Nazaríes, el Patio de los Leones y los jardines llenos de fuentes. Tarde libre por la ciudad.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13º: Granada – Toledo – Madrid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viaje hacia Toledo, la «ciudad de las tres culturas», donde convivieron cristianos, musulmanes y judíos. Recorrido por su casco histórico amurallado sobre el Tajo, con su catedral y sus sinagogas. Continuación a Madrid y cena de despedida del grupo.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e123c"/>
          <w:sz w:val="18"/>
          <w:szCs w:val="18"/>
        </w:rPr>
        <w:t xml:space="preserve">Día 14º: Regreso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y, a la hora indicada, traslado al aeropuerto de Madrid para tomar el vuelo de regreso. Fin de nuestros servicios y del viaje por España y Portugal.</w:t>
      </w:r>
    </w:p>
    <w:p>
      <w:pPr>
        <w:sectPr>
          <w:headerReference w:type="default" r:id="rId9"/>
          <w:footerReference w:type="default" r:id="rId10"/>
          <w:type w:val="continuous"/>
          <w:pgSz w:w="11906" w:h="16838" w:orient="portrait"/>
          <w:pgMar w:top="1080" w:right="720" w:bottom="900" w:left="720" w:header="708" w:footer="708" w:gutter="0"/>
          <w:pgNumType/>
          <w:cols w:space="560" w:num="2"/>
          <w:docGrid w:linePitch="360"/>
        </w:sectPr>
      </w:pPr>
    </w:p>
    <w:p>
      <w:pPr>
        <w:keepNext/>
        <w:pBdr>
          <w:bottom w:val="single" w:color="be123c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Nuestro precio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12 noches de alojamiento en hoteles 4* con desayuno.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Bus privado con aire acondicionado durante todo el recorrido.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Guía acompañante en español.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Visitas con guías locales en Madrid, Santiago de Compostela, Oporto, Lisboa, Sevilla y Granada.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Paseo en barco por el río Duero en Oporto.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Traslados de llegada y salida y seguro de viaje MAPFRE.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Espectáculo de flamenco en Sevilla.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Entradas a la Mezquita-Catedral de Córdoba y a la Alhambra de Granada.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Visita guiada de Córdoba.</w:t>
      </w:r>
    </w:p>
    <w:p>
      <w:pPr>
        <w:keepNext/>
        <w:pBdr>
          <w:bottom w:val="single" w:color="be123c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Hoteles previstos o similares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Madrid — Hotel Agumar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Salamanca — Exe Salamanca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Santiago de Compostela — Exe Peregrino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Oporto — Hotel Cristal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Lisboa — VIP Executive Arts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Sevilla — Ilunion Alcora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Granada — Hotel Turia · 4* con desayuno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shd w:fill="be123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PRECIO POR PERSONA EN $ USA</w:t>
            </w:r>
          </w:p>
        </w:tc>
      </w:tr>
      <w:tr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Habitación doble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por persona</w:t>
            </w:r>
          </w:p>
        </w:tc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Suplemento individual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habitación single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2370$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+890$</w:t>
            </w:r>
          </w:p>
        </w:tc>
      </w:tr>
    </w:tbl>
    <w:p>
      <w:pPr>
        <w:spacing w:before="140"/>
      </w:pPr>
      <w:r>
        <w:rPr>
          <w:rFonts w:ascii="Calibri" w:cs="Calibri" w:eastAsia="Calibri" w:hAnsi="Calibri"/>
          <w:i/>
          <w:iCs/>
          <w:color w:val="6B7280"/>
          <w:sz w:val="15"/>
          <w:szCs w:val="15"/>
        </w:rPr>
        <w:t xml:space="preserve">En salidas de menos de 20 pasajeros, el viaje puede realizarse con conductor-guía (el conductor ejerce también de guía). A partir de 20 pasajeros, viajan un conductor y un guía por separado.</w:t>
      </w:r>
    </w:p>
    <w:sectPr>
      <w:headerReference w:type="default" r:id="rId11"/>
      <w:footerReference w:type="default" r:id="rId12"/>
      <w:type w:val="continuous"/>
      <w:pgSz w:w="11906" w:h="16838" w:orient="portrait"/>
      <w:pgMar w:top="108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KT-ESP-IBP-01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KT-ESP-IBP-01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KT-ESP-IBP-01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a1f32d8e7f3fa6411dcade982e487a5e88e27975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España y Portugal · Kali Tours</dc:title>
  <dc:creator>Kali Tours</dc:creator>
  <cp:lastModifiedBy>Un-named</cp:lastModifiedBy>
  <cp:revision>1</cp:revision>
  <dcterms:created xsi:type="dcterms:W3CDTF">2026-11-03T09:02:56.289Z</dcterms:created>
  <dcterms:modified xsi:type="dcterms:W3CDTF">2026-11-03T09:02:56.289Z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