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261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2619375"/>
                    </a:xfrm>
                    <a:prstGeom prst="rect">
                      <a:avLst/>
                    </a:prstGeom>
                  </pic:spPr>
                </pic:pic>
              </a:graphicData>
            </a:graphic>
          </wp:inline>
        </w:drawing>
      </w:r>
    </w:p>
    <w:p>
      <w:pPr>
        <w:keepNext/>
        <w:shd w:fill="2c5f88" w:color="auto" w:val="clear"/>
        <w:spacing w:after="0" w:before="60"/>
      </w:pPr>
      <w:r>
        <w:rPr>
          <w:rFonts w:ascii="Calibri" w:cs="Calibri" w:eastAsia="Calibri" w:hAnsi="Calibri"/>
          <w:color w:val="FFFFFF"/>
          <w:sz w:val="16"/>
          <w:szCs w:val="16"/>
        </w:rPr>
        <w:t xml:space="preserve">—  —  —</w:t>
      </w:r>
    </w:p>
    <w:p>
      <w:pPr>
        <w:keepNext/>
        <w:shd w:fill="2c5f88" w:color="auto" w:val="clear"/>
        <w:spacing w:after="0"/>
      </w:pPr>
      <w:r>
        <w:rPr>
          <w:rFonts w:ascii="Georgia" w:cs="Georgia" w:eastAsia="Georgia" w:hAnsi="Georgia"/>
          <w:b/>
          <w:bCs/>
          <w:color w:val="FFFFFF"/>
          <w:sz w:val="40"/>
          <w:szCs w:val="40"/>
        </w:rPr>
        <w:t xml:space="preserve">CORAZÓN DE EUROPA</w:t>
      </w:r>
    </w:p>
    <w:p>
      <w:pPr>
        <w:keepNext/>
        <w:shd w:fill="2c5f88" w:color="auto" w:val="clear"/>
        <w:spacing w:after="0"/>
      </w:pPr>
      <w:r>
        <w:rPr>
          <w:rFonts w:ascii="Calibri" w:cs="Calibri" w:eastAsia="Calibri" w:hAnsi="Calibri"/>
          <w:color w:val="FFFFFF"/>
          <w:spacing w:val="40"/>
          <w:sz w:val="15"/>
          <w:szCs w:val="15"/>
        </w:rPr>
        <w:t xml:space="preserve">CIRCUITO</w:t>
      </w:r>
    </w:p>
    <w:p>
      <w:pPr>
        <w:keepNext/>
        <w:shd w:fill="2c5f88" w:color="auto" w:val="clear"/>
        <w:spacing w:after="120"/>
      </w:pPr>
      <w:r>
        <w:rPr>
          <w:rFonts w:ascii="Georgia" w:cs="Georgia" w:eastAsia="Georgia" w:hAnsi="Georgia"/>
          <w:i/>
          <w:iCs/>
          <w:color w:val="F5F5F5"/>
          <w:sz w:val="19"/>
          <w:szCs w:val="19"/>
        </w:rPr>
        <w:t xml:space="preserve">Italia, Suiza y Francia: el gran eje cultural de Europa Occidental</w:t>
      </w:r>
    </w:p>
    <w:p>
      <w:pPr>
        <w:spacing w:after="40"/>
      </w:pPr>
      <w:r>
        <w:rPr>
          <w:rFonts w:ascii="Georgia" w:cs="Georgia" w:eastAsia="Georgia" w:hAnsi="Georgia"/>
          <w:i/>
          <w:iCs/>
          <w:color w:val="1E293B"/>
          <w:sz w:val="20"/>
          <w:szCs w:val="20"/>
        </w:rPr>
        <w:t xml:space="preserve">«De Roma a París cruzando los Alpes»</w:t>
      </w:r>
    </w:p>
    <w:p>
      <w:pPr>
        <w:spacing w:after="60"/>
      </w:pPr>
      <w:r>
        <w:rPr>
          <w:rFonts w:ascii="Calibri" w:cs="Calibri" w:eastAsia="Calibri" w:hAnsi="Calibri"/>
          <w:color w:val="6B7280"/>
          <w:sz w:val="16"/>
          <w:szCs w:val="16"/>
        </w:rPr>
        <w:t xml:space="preserve">Descubriendo... Roma (3) / Florencia (1) / Venecia (1) / Zúrich (2) / París (3)</w:t>
      </w:r>
    </w:p>
    <w:p>
      <w:pPr>
        <w:spacing w:after="40" w:before="40"/>
      </w:pPr>
      <w:r>
        <w:rPr>
          <w:rFonts w:ascii="Calibri" w:cs="Calibri" w:eastAsia="Calibri" w:hAnsi="Calibri"/>
          <w:b/>
          <w:bCs/>
          <w:color w:val="1E293B"/>
          <w:sz w:val="22"/>
          <w:szCs w:val="22"/>
        </w:rPr>
        <w:t xml:space="preserve">12 días</w:t>
      </w:r>
      <w:r>
        <w:rPr>
          <w:rFonts w:ascii="Calibri" w:cs="Calibri" w:eastAsia="Calibri" w:hAnsi="Calibri"/>
        </w:rPr>
        <w:t xml:space="preserve">    </w:t>
      </w:r>
      <w:r>
        <w:rPr>
          <w:rFonts w:ascii="Calibri" w:cs="Calibri" w:eastAsia="Calibri" w:hAnsi="Calibri"/>
          <w:color w:val="2c5f88"/>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2640$</w:t>
      </w:r>
    </w:p>
    <w:p>
      <w:pPr>
        <w:keepNext/>
        <w:pBdr>
          <w:bottom w:val="single" w:color="2c5f88"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Roma: Jueves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25</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17</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19</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02, 23</w:t>
      </w:r>
    </w:p>
    <w:p>
      <w:pPr>
        <w:keepNext/>
        <w:pBdr>
          <w:bottom w:val="single" w:color="2c5f88"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2c5f88"/>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Roma.</w:t>
      </w:r>
    </w:p>
    <w:p>
      <w:pPr>
        <w:keepNext/>
        <w:spacing w:after="0" w:before="80"/>
      </w:pPr>
      <w:r>
        <w:rPr>
          <w:rFonts w:ascii="Georgia" w:cs="Georgia" w:eastAsia="Georgia" w:hAnsi="Georgia"/>
          <w:b/>
          <w:bCs/>
          <w:color w:val="2c5f88"/>
          <w:sz w:val="18"/>
          <w:szCs w:val="18"/>
        </w:rPr>
        <w:t xml:space="preserve">Día 2º (V): Roma</w:t>
      </w:r>
    </w:p>
    <w:p>
      <w:pPr>
        <w:spacing w:after="40"/>
      </w:pPr>
      <w:r>
        <w:rPr>
          <w:rFonts w:ascii="Calibri" w:cs="Calibri" w:eastAsia="Calibri" w:hAnsi="Calibri"/>
          <w:color w:val="1E293B"/>
          <w:sz w:val="17"/>
          <w:szCs w:val="17"/>
        </w:rPr>
        <w:t xml:space="preserve">Llegada al aeropuerto de Roma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2c5f88"/>
          <w:sz w:val="18"/>
          <w:szCs w:val="18"/>
        </w:rPr>
        <w:t xml:space="preserve">Día 3º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2c5f88"/>
          <w:sz w:val="18"/>
          <w:szCs w:val="18"/>
        </w:rPr>
        <w:t xml:space="preserve">Día 4º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2c5f88"/>
          <w:sz w:val="18"/>
          <w:szCs w:val="18"/>
        </w:rPr>
        <w:t xml:space="preserve">Día 5º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2c5f88"/>
          <w:sz w:val="18"/>
          <w:szCs w:val="18"/>
        </w:rPr>
        <w:t xml:space="preserve">Día 6º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2c5f88"/>
          <w:sz w:val="18"/>
          <w:szCs w:val="18"/>
        </w:rPr>
        <w:t xml:space="preserve">Día 7º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2c5f88"/>
          <w:sz w:val="18"/>
          <w:szCs w:val="18"/>
        </w:rPr>
        <w:t xml:space="preserve">Día 8º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2c5f88"/>
          <w:sz w:val="18"/>
          <w:szCs w:val="18"/>
        </w:rPr>
        <w:t xml:space="preserve">Día 9º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2c5f88"/>
          <w:sz w:val="18"/>
          <w:szCs w:val="18"/>
        </w:rPr>
        <w:t xml:space="preserve">Día 10º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2c5f88"/>
          <w:sz w:val="18"/>
          <w:szCs w:val="18"/>
        </w:rPr>
        <w:t xml:space="preserve">Día 11º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2c5f88"/>
          <w:sz w:val="18"/>
          <w:szCs w:val="18"/>
        </w:rPr>
        <w:t xml:space="preserve">Día 12º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2c5f88"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2c5f88"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2c5f88"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2c5f88"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2640$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+1090$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KT-MED-11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b63298f31a3a94d30f2f43ff6a93c7d3a4e2da85.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Corazón de Europa · Kali Tours</dc:title>
  <dc:creator>Kali Tours</dc:creator>
  <cp:lastModifiedBy>Un-named</cp:lastModifiedBy>
  <cp:revision>1</cp:revision>
  <dcterms:created xsi:type="dcterms:W3CDTF">2026-09-01T23:09:55.928Z</dcterms:created>
  <dcterms:modified xsi:type="dcterms:W3CDTF">2026-09-01T23:09:55.928Z</dcterms:modified>
</cp:coreProperties>
</file>

<file path=docProps/custom.xml><?xml version="1.0" encoding="utf-8"?>
<Properties xmlns="http://schemas.openxmlformats.org/officeDocument/2006/custom-properties" xmlns:vt="http://schemas.openxmlformats.org/officeDocument/2006/docPropsVTypes"/>
</file>